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xml:space="preserve">" </w:t>
      </w:r>
      <w:proofErr w:type="gramStart"/>
      <w:r w:rsidRPr="00C94A85">
        <w:rPr>
          <w:rFonts w:ascii="Book Antiqua" w:hAnsi="Book Antiqua" w:cs="Arial"/>
          <w:sz w:val="22"/>
          <w:szCs w:val="22"/>
        </w:rPr>
        <w:t>and also</w:t>
      </w:r>
      <w:proofErr w:type="gramEnd"/>
      <w:r w:rsidRPr="00C94A85">
        <w:rPr>
          <w:rFonts w:ascii="Book Antiqua" w:hAnsi="Book Antiqua" w:cs="Arial"/>
          <w:sz w:val="22"/>
          <w:szCs w:val="22"/>
        </w:rPr>
        <w:t xml:space="preserve">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776C4160" w:rsidR="005B50A5" w:rsidRPr="000658A1" w:rsidRDefault="00AC6925" w:rsidP="0068112C">
      <w:pPr>
        <w:pStyle w:val="ListParagraph"/>
        <w:numPr>
          <w:ilvl w:val="0"/>
          <w:numId w:val="9"/>
        </w:numPr>
        <w:tabs>
          <w:tab w:val="left" w:pos="364"/>
        </w:tabs>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0658A1" w:rsidRPr="000658A1">
        <w:rPr>
          <w:rFonts w:ascii="Book Antiqua" w:hAnsi="Book Antiqua" w:cs="Arial"/>
          <w:b/>
          <w:bCs/>
          <w:i/>
          <w:iCs/>
          <w:color w:val="0000CC"/>
          <w:sz w:val="22"/>
          <w:szCs w:val="22"/>
        </w:rPr>
        <w:t xml:space="preserve">Transmission System for Evacuation of RE power from </w:t>
      </w:r>
      <w:proofErr w:type="spellStart"/>
      <w:r w:rsidR="000658A1" w:rsidRPr="000658A1">
        <w:rPr>
          <w:rFonts w:ascii="Book Antiqua" w:hAnsi="Book Antiqua" w:cs="Arial"/>
          <w:b/>
          <w:bCs/>
          <w:i/>
          <w:iCs/>
          <w:color w:val="0000CC"/>
          <w:sz w:val="22"/>
          <w:szCs w:val="22"/>
        </w:rPr>
        <w:t>Raghanesda</w:t>
      </w:r>
      <w:proofErr w:type="spellEnd"/>
      <w:r w:rsidR="000658A1" w:rsidRPr="000658A1">
        <w:rPr>
          <w:rFonts w:ascii="Book Antiqua" w:hAnsi="Book Antiqua" w:cs="Arial"/>
          <w:b/>
          <w:bCs/>
          <w:i/>
          <w:iCs/>
          <w:color w:val="0000CC"/>
          <w:sz w:val="22"/>
          <w:szCs w:val="22"/>
        </w:rPr>
        <w:t xml:space="preserve"> Area of Gujarat -3 GW under Phase-I”</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7D74BE50"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540525" w:rsidRPr="00540525">
        <w:rPr>
          <w:rFonts w:ascii="Book Antiqua" w:hAnsi="Book Antiqua" w:cs="Arial"/>
          <w:b/>
          <w:bCs/>
          <w:i/>
          <w:iCs/>
          <w:color w:val="0000CC"/>
          <w:sz w:val="22"/>
          <w:szCs w:val="22"/>
        </w:rPr>
        <w:t xml:space="preserve">Pre-Bid Tie up for Transmission Line Package TL01 for </w:t>
      </w:r>
      <w:proofErr w:type="spellStart"/>
      <w:r w:rsidR="00540525" w:rsidRPr="00540525">
        <w:rPr>
          <w:rFonts w:ascii="Book Antiqua" w:hAnsi="Book Antiqua" w:cs="Arial"/>
          <w:b/>
          <w:bCs/>
          <w:i/>
          <w:iCs/>
          <w:color w:val="0000CC"/>
          <w:sz w:val="22"/>
          <w:szCs w:val="22"/>
        </w:rPr>
        <w:t>Raghanesda</w:t>
      </w:r>
      <w:proofErr w:type="spellEnd"/>
      <w:r w:rsidR="00540525" w:rsidRPr="00540525">
        <w:rPr>
          <w:rFonts w:ascii="Book Antiqua" w:hAnsi="Book Antiqua" w:cs="Arial"/>
          <w:b/>
          <w:bCs/>
          <w:i/>
          <w:iCs/>
          <w:color w:val="0000CC"/>
          <w:sz w:val="22"/>
          <w:szCs w:val="22"/>
        </w:rPr>
        <w:t xml:space="preserve"> (GIS) - </w:t>
      </w:r>
      <w:proofErr w:type="spellStart"/>
      <w:r w:rsidR="00540525" w:rsidRPr="00540525">
        <w:rPr>
          <w:rFonts w:ascii="Book Antiqua" w:hAnsi="Book Antiqua" w:cs="Arial"/>
          <w:b/>
          <w:bCs/>
          <w:i/>
          <w:iCs/>
          <w:color w:val="0000CC"/>
          <w:sz w:val="22"/>
          <w:szCs w:val="22"/>
        </w:rPr>
        <w:t>Banaskantha</w:t>
      </w:r>
      <w:proofErr w:type="spellEnd"/>
      <w:r w:rsidR="00540525" w:rsidRPr="00540525">
        <w:rPr>
          <w:rFonts w:ascii="Book Antiqua" w:hAnsi="Book Antiqua" w:cs="Arial"/>
          <w:b/>
          <w:bCs/>
          <w:i/>
          <w:iCs/>
          <w:color w:val="0000CC"/>
          <w:sz w:val="22"/>
          <w:szCs w:val="22"/>
        </w:rPr>
        <w:t xml:space="preserve"> (PG) 765 kV D/C Line associated with 'Transmission System for Evacuation of RE power from </w:t>
      </w:r>
      <w:proofErr w:type="spellStart"/>
      <w:r w:rsidR="00540525" w:rsidRPr="00540525">
        <w:rPr>
          <w:rFonts w:ascii="Book Antiqua" w:hAnsi="Book Antiqua" w:cs="Arial"/>
          <w:b/>
          <w:bCs/>
          <w:i/>
          <w:iCs/>
          <w:color w:val="0000CC"/>
          <w:sz w:val="22"/>
          <w:szCs w:val="22"/>
        </w:rPr>
        <w:t>Raghanesda</w:t>
      </w:r>
      <w:proofErr w:type="spellEnd"/>
      <w:r w:rsidR="00540525" w:rsidRPr="00540525">
        <w:rPr>
          <w:rFonts w:ascii="Book Antiqua" w:hAnsi="Book Antiqua" w:cs="Arial"/>
          <w:b/>
          <w:bCs/>
          <w:i/>
          <w:iCs/>
          <w:color w:val="0000CC"/>
          <w:sz w:val="22"/>
          <w:szCs w:val="22"/>
        </w:rPr>
        <w:t xml:space="preserve"> Area of Gujarat -3 GW under Phase-I' through Tariff Based Competitive Bidding route prior to </w:t>
      </w:r>
      <w:proofErr w:type="spellStart"/>
      <w:r w:rsidR="00540525" w:rsidRPr="00540525">
        <w:rPr>
          <w:rFonts w:ascii="Book Antiqua" w:hAnsi="Book Antiqua" w:cs="Arial"/>
          <w:b/>
          <w:bCs/>
          <w:i/>
          <w:iCs/>
          <w:color w:val="0000CC"/>
          <w:sz w:val="22"/>
          <w:szCs w:val="22"/>
        </w:rPr>
        <w:t>RfP</w:t>
      </w:r>
      <w:proofErr w:type="spellEnd"/>
      <w:r w:rsidR="00540525" w:rsidRPr="00540525">
        <w:rPr>
          <w:rFonts w:ascii="Book Antiqua" w:hAnsi="Book Antiqua" w:cs="Arial"/>
          <w:b/>
          <w:bCs/>
          <w:i/>
          <w:iCs/>
          <w:color w:val="0000CC"/>
          <w:sz w:val="22"/>
          <w:szCs w:val="22"/>
        </w:rPr>
        <w:t xml:space="preserve"> bid submission by POWERGRID to BPC; </w:t>
      </w:r>
      <w:r w:rsidR="00540525" w:rsidRPr="00BE5657">
        <w:rPr>
          <w:rFonts w:ascii="Book Antiqua" w:hAnsi="Book Antiqua" w:cs="Arial"/>
          <w:b/>
          <w:bCs/>
          <w:i/>
          <w:iCs/>
          <w:sz w:val="22"/>
          <w:szCs w:val="22"/>
        </w:rPr>
        <w:t xml:space="preserve">under Specification No.: </w:t>
      </w:r>
      <w:r w:rsidR="00540525" w:rsidRPr="00540525">
        <w:rPr>
          <w:rFonts w:ascii="Book Antiqua" w:hAnsi="Book Antiqua" w:cs="Arial"/>
          <w:b/>
          <w:bCs/>
          <w:i/>
          <w:iCs/>
          <w:color w:val="0000CC"/>
          <w:sz w:val="22"/>
          <w:szCs w:val="22"/>
        </w:rPr>
        <w:t>CC/T/W-TW/DOM/A00/24/14863</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52608626"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BE5657" w:rsidRPr="00540525">
        <w:rPr>
          <w:rFonts w:ascii="Book Antiqua" w:hAnsi="Book Antiqua" w:cs="Arial"/>
          <w:b/>
          <w:bCs/>
          <w:i/>
          <w:iCs/>
          <w:color w:val="0000CC"/>
          <w:sz w:val="22"/>
          <w:szCs w:val="22"/>
        </w:rPr>
        <w:t xml:space="preserve">Pre-Bid Tie up for Transmission Line Package TL01 for </w:t>
      </w:r>
      <w:proofErr w:type="spellStart"/>
      <w:r w:rsidR="00BE5657" w:rsidRPr="00540525">
        <w:rPr>
          <w:rFonts w:ascii="Book Antiqua" w:hAnsi="Book Antiqua" w:cs="Arial"/>
          <w:b/>
          <w:bCs/>
          <w:i/>
          <w:iCs/>
          <w:color w:val="0000CC"/>
          <w:sz w:val="22"/>
          <w:szCs w:val="22"/>
        </w:rPr>
        <w:t>Raghanesda</w:t>
      </w:r>
      <w:proofErr w:type="spellEnd"/>
      <w:r w:rsidR="00BE5657" w:rsidRPr="00540525">
        <w:rPr>
          <w:rFonts w:ascii="Book Antiqua" w:hAnsi="Book Antiqua" w:cs="Arial"/>
          <w:b/>
          <w:bCs/>
          <w:i/>
          <w:iCs/>
          <w:color w:val="0000CC"/>
          <w:sz w:val="22"/>
          <w:szCs w:val="22"/>
        </w:rPr>
        <w:t xml:space="preserve"> (GIS) - </w:t>
      </w:r>
      <w:proofErr w:type="spellStart"/>
      <w:r w:rsidR="00BE5657" w:rsidRPr="00540525">
        <w:rPr>
          <w:rFonts w:ascii="Book Antiqua" w:hAnsi="Book Antiqua" w:cs="Arial"/>
          <w:b/>
          <w:bCs/>
          <w:i/>
          <w:iCs/>
          <w:color w:val="0000CC"/>
          <w:sz w:val="22"/>
          <w:szCs w:val="22"/>
        </w:rPr>
        <w:t>Banaskantha</w:t>
      </w:r>
      <w:proofErr w:type="spellEnd"/>
      <w:r w:rsidR="00BE5657" w:rsidRPr="00540525">
        <w:rPr>
          <w:rFonts w:ascii="Book Antiqua" w:hAnsi="Book Antiqua" w:cs="Arial"/>
          <w:b/>
          <w:bCs/>
          <w:i/>
          <w:iCs/>
          <w:color w:val="0000CC"/>
          <w:sz w:val="22"/>
          <w:szCs w:val="22"/>
        </w:rPr>
        <w:t xml:space="preserve"> (PG) 765 kV D/C Line associated with 'Transmission System for Evacuation of RE power from </w:t>
      </w:r>
      <w:proofErr w:type="spellStart"/>
      <w:r w:rsidR="00BE5657" w:rsidRPr="00540525">
        <w:rPr>
          <w:rFonts w:ascii="Book Antiqua" w:hAnsi="Book Antiqua" w:cs="Arial"/>
          <w:b/>
          <w:bCs/>
          <w:i/>
          <w:iCs/>
          <w:color w:val="0000CC"/>
          <w:sz w:val="22"/>
          <w:szCs w:val="22"/>
        </w:rPr>
        <w:t>Raghanesda</w:t>
      </w:r>
      <w:proofErr w:type="spellEnd"/>
      <w:r w:rsidR="00BE5657" w:rsidRPr="00540525">
        <w:rPr>
          <w:rFonts w:ascii="Book Antiqua" w:hAnsi="Book Antiqua" w:cs="Arial"/>
          <w:b/>
          <w:bCs/>
          <w:i/>
          <w:iCs/>
          <w:color w:val="0000CC"/>
          <w:sz w:val="22"/>
          <w:szCs w:val="22"/>
        </w:rPr>
        <w:t xml:space="preserve"> Area of Gujarat -3 GW under Phase-I' through Tariff Based Competitive Bidding route prior to </w:t>
      </w:r>
      <w:proofErr w:type="spellStart"/>
      <w:r w:rsidR="00BE5657" w:rsidRPr="00540525">
        <w:rPr>
          <w:rFonts w:ascii="Book Antiqua" w:hAnsi="Book Antiqua" w:cs="Arial"/>
          <w:b/>
          <w:bCs/>
          <w:i/>
          <w:iCs/>
          <w:color w:val="0000CC"/>
          <w:sz w:val="22"/>
          <w:szCs w:val="22"/>
        </w:rPr>
        <w:t>RfP</w:t>
      </w:r>
      <w:proofErr w:type="spellEnd"/>
      <w:r w:rsidR="00BE5657" w:rsidRPr="00540525">
        <w:rPr>
          <w:rFonts w:ascii="Book Antiqua" w:hAnsi="Book Antiqua" w:cs="Arial"/>
          <w:b/>
          <w:bCs/>
          <w:i/>
          <w:iCs/>
          <w:color w:val="0000CC"/>
          <w:sz w:val="22"/>
          <w:szCs w:val="22"/>
        </w:rPr>
        <w:t xml:space="preserve"> bid submission by POWERGRID to BPC; </w:t>
      </w:r>
      <w:r w:rsidR="00BE5657" w:rsidRPr="00BE5657">
        <w:rPr>
          <w:rFonts w:ascii="Book Antiqua" w:hAnsi="Book Antiqua" w:cs="Arial"/>
          <w:b/>
          <w:bCs/>
          <w:i/>
          <w:iCs/>
          <w:sz w:val="22"/>
          <w:szCs w:val="22"/>
        </w:rPr>
        <w:t xml:space="preserve">under Specification No.: </w:t>
      </w:r>
      <w:r w:rsidR="00BE5657" w:rsidRPr="00540525">
        <w:rPr>
          <w:rFonts w:ascii="Book Antiqua" w:hAnsi="Book Antiqua" w:cs="Arial"/>
          <w:b/>
          <w:bCs/>
          <w:i/>
          <w:iCs/>
          <w:color w:val="0000CC"/>
          <w:sz w:val="22"/>
          <w:szCs w:val="22"/>
        </w:rPr>
        <w:t>CC/T/W-TW/DOM/A00/24/14863</w:t>
      </w:r>
      <w:r w:rsidR="00BA56AA">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w:t>
      </w:r>
      <w:proofErr w:type="gramStart"/>
      <w:r w:rsidRPr="00C94A85">
        <w:rPr>
          <w:rFonts w:ascii="Book Antiqua" w:hAnsi="Book Antiqua" w:cs="Arial"/>
          <w:sz w:val="22"/>
          <w:szCs w:val="22"/>
        </w:rPr>
        <w:t>transaction</w:t>
      </w:r>
      <w:proofErr w:type="gramEnd"/>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w:t>
      </w:r>
      <w:proofErr w:type="gramStart"/>
      <w:r w:rsidRPr="00C94A85">
        <w:rPr>
          <w:rFonts w:ascii="Book Antiqua" w:hAnsi="Book Antiqua" w:cs="Arial"/>
          <w:sz w:val="22"/>
          <w:szCs w:val="22"/>
        </w:rPr>
        <w:t>rewritten</w:t>
      </w:r>
      <w:proofErr w:type="gramEnd"/>
      <w:r w:rsidRPr="00C94A85">
        <w:rPr>
          <w:rFonts w:ascii="Book Antiqua" w:hAnsi="Book Antiqua" w:cs="Arial"/>
          <w:sz w:val="22"/>
          <w:szCs w:val="22"/>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w:t>
      </w:r>
      <w:proofErr w:type="gramStart"/>
      <w:r w:rsidR="00542C4A" w:rsidRPr="00C94A85">
        <w:rPr>
          <w:rFonts w:ascii="Book Antiqua" w:hAnsi="Book Antiqua" w:cs="Arial"/>
          <w:sz w:val="22"/>
          <w:szCs w:val="22"/>
        </w:rPr>
        <w:t>stamped</w:t>
      </w:r>
      <w:proofErr w:type="gramEnd"/>
      <w:r w:rsidR="00542C4A" w:rsidRPr="00C94A85">
        <w:rPr>
          <w:rFonts w:ascii="Book Antiqua" w:hAnsi="Book Antiqua" w:cs="Arial"/>
          <w:sz w:val="22"/>
          <w:szCs w:val="22"/>
        </w:rPr>
        <w:t xml:space="preserve">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developing, </w:t>
      </w:r>
      <w:proofErr w:type="gramStart"/>
      <w:r w:rsidRPr="00C94A85">
        <w:rPr>
          <w:rFonts w:ascii="Book Antiqua" w:hAnsi="Book Antiqua" w:cs="Arial"/>
          <w:sz w:val="22"/>
          <w:szCs w:val="22"/>
        </w:rPr>
        <w:t>making</w:t>
      </w:r>
      <w:proofErr w:type="gramEnd"/>
      <w:r w:rsidRPr="00C94A85">
        <w:rPr>
          <w:rFonts w:ascii="Book Antiqua" w:hAnsi="Book Antiqua" w:cs="Arial"/>
          <w:sz w:val="22"/>
          <w:szCs w:val="22"/>
        </w:rPr>
        <w:t xml:space="preserve">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Cambria"/>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96333"/>
    <w:rsid w:val="007A21F0"/>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7504A"/>
    <w:rsid w:val="0088150F"/>
    <w:rsid w:val="008829A3"/>
    <w:rsid w:val="00883FD2"/>
    <w:rsid w:val="008841F6"/>
    <w:rsid w:val="00890D28"/>
    <w:rsid w:val="0089670A"/>
    <w:rsid w:val="008D03C4"/>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65D1A"/>
    <w:rsid w:val="00A678D7"/>
    <w:rsid w:val="00A93ACF"/>
    <w:rsid w:val="00A95D0E"/>
    <w:rsid w:val="00AB5F2D"/>
    <w:rsid w:val="00AC6925"/>
    <w:rsid w:val="00AC6995"/>
    <w:rsid w:val="00AE3E61"/>
    <w:rsid w:val="00AE44CE"/>
    <w:rsid w:val="00AF4C0B"/>
    <w:rsid w:val="00B50F2D"/>
    <w:rsid w:val="00B539E3"/>
    <w:rsid w:val="00B708D3"/>
    <w:rsid w:val="00B96C5B"/>
    <w:rsid w:val="00BA56AA"/>
    <w:rsid w:val="00BA7EE7"/>
    <w:rsid w:val="00BB083F"/>
    <w:rsid w:val="00BE475A"/>
    <w:rsid w:val="00BE5657"/>
    <w:rsid w:val="00BE664F"/>
    <w:rsid w:val="00C07A35"/>
    <w:rsid w:val="00C1697A"/>
    <w:rsid w:val="00C47964"/>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5A3A"/>
    <w:rsid w:val="00F06A97"/>
    <w:rsid w:val="00F17590"/>
    <w:rsid w:val="00F7240F"/>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6</Pages>
  <Words>2608</Words>
  <Characters>14869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Kapil Mandil {कपिल मंडिल}</cp:lastModifiedBy>
  <cp:revision>117</cp:revision>
  <cp:lastPrinted>2023-02-09T05:48:00Z</cp:lastPrinted>
  <dcterms:created xsi:type="dcterms:W3CDTF">2013-11-13T21:59:00Z</dcterms:created>
  <dcterms:modified xsi:type="dcterms:W3CDTF">2024-11-01T10:19:00Z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